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709C" w14:textId="77777777" w:rsidR="00D57D1A" w:rsidRDefault="00D90A3D">
      <w:pPr>
        <w:rPr>
          <w:sz w:val="2"/>
          <w:szCs w:val="2"/>
        </w:rPr>
      </w:pPr>
      <w:r>
        <w:pict w14:anchorId="1CE91F38">
          <v:rect id="_x0000_s1027" style="position:absolute;margin-left:0;margin-top:.05pt;width:595pt;height:841.9pt;z-index:-251658752;mso-position-horizontal-relative:page;mso-position-vertical-relative:page" fillcolor="#b7dde8" stroked="f">
            <w10:wrap anchorx="page" anchory="page"/>
          </v:rect>
        </w:pict>
      </w:r>
    </w:p>
    <w:p w14:paraId="441F0376" w14:textId="77777777" w:rsidR="00D57D1A" w:rsidRDefault="00143988">
      <w:pPr>
        <w:pStyle w:val="10"/>
        <w:framePr w:w="9994" w:h="797" w:hRule="exact" w:wrap="none" w:vAnchor="page" w:hAnchor="page" w:x="1092" w:y="1108"/>
        <w:shd w:val="clear" w:color="auto" w:fill="auto"/>
        <w:spacing w:after="0"/>
        <w:ind w:left="240" w:firstLine="0"/>
      </w:pPr>
      <w:bookmarkStart w:id="0" w:name="bookmark0"/>
      <w:r>
        <w:t>ОТДЕЛЕНИЕ КРУГЛОСУТОЧНОГО ПРЕБЫВАНИЯ</w:t>
      </w:r>
      <w:r>
        <w:br/>
        <w:t>ДЛЯ ГРАЖДАН ПОЖИЛОГО ВОЗРАСТА И ИНВАЛИДОВ</w:t>
      </w:r>
      <w:bookmarkEnd w:id="0"/>
    </w:p>
    <w:p w14:paraId="74D4AA31" w14:textId="77777777" w:rsidR="00D57D1A" w:rsidRDefault="00143988">
      <w:pPr>
        <w:pStyle w:val="10"/>
        <w:framePr w:w="9994" w:h="2595" w:hRule="exact" w:wrap="none" w:vAnchor="page" w:hAnchor="page" w:x="1092" w:y="2626"/>
        <w:shd w:val="clear" w:color="auto" w:fill="auto"/>
        <w:spacing w:after="402" w:line="320" w:lineRule="exact"/>
        <w:ind w:firstLine="0"/>
        <w:jc w:val="left"/>
      </w:pPr>
      <w:bookmarkStart w:id="1" w:name="bookmark1"/>
      <w:r>
        <w:rPr>
          <w:rStyle w:val="116pt"/>
          <w:b/>
          <w:bCs/>
        </w:rPr>
        <w:t>Заведующий отделением:</w:t>
      </w:r>
      <w:r>
        <w:t xml:space="preserve"> </w:t>
      </w:r>
      <w:proofErr w:type="spellStart"/>
      <w:r>
        <w:t>Левдорович</w:t>
      </w:r>
      <w:proofErr w:type="spellEnd"/>
      <w:r>
        <w:t xml:space="preserve"> Людмила Владимировна</w:t>
      </w:r>
      <w:bookmarkEnd w:id="1"/>
    </w:p>
    <w:p w14:paraId="1D922253" w14:textId="77777777" w:rsidR="00D57D1A" w:rsidRDefault="00143988">
      <w:pPr>
        <w:pStyle w:val="10"/>
        <w:framePr w:w="9994" w:h="2595" w:hRule="exact" w:wrap="none" w:vAnchor="page" w:hAnchor="page" w:x="1092" w:y="2626"/>
        <w:shd w:val="clear" w:color="auto" w:fill="auto"/>
        <w:tabs>
          <w:tab w:val="left" w:pos="5560"/>
        </w:tabs>
        <w:spacing w:after="46" w:line="300" w:lineRule="exact"/>
        <w:ind w:left="3880" w:firstLine="0"/>
        <w:jc w:val="both"/>
      </w:pPr>
      <w:bookmarkStart w:id="2" w:name="bookmark2"/>
      <w:r>
        <w:t>Адрес:</w:t>
      </w:r>
      <w:r>
        <w:tab/>
        <w:t>231300</w:t>
      </w:r>
      <w:bookmarkEnd w:id="2"/>
    </w:p>
    <w:p w14:paraId="0A3B7BD5" w14:textId="77777777" w:rsidR="00D57D1A" w:rsidRDefault="00143988">
      <w:pPr>
        <w:pStyle w:val="30"/>
        <w:framePr w:w="9994" w:h="2595" w:hRule="exact" w:wrap="none" w:vAnchor="page" w:hAnchor="page" w:x="1092" w:y="2626"/>
        <w:shd w:val="clear" w:color="auto" w:fill="auto"/>
        <w:spacing w:before="0" w:after="349" w:line="300" w:lineRule="exact"/>
        <w:ind w:left="5580" w:firstLine="0"/>
      </w:pPr>
      <w:proofErr w:type="spellStart"/>
      <w:r>
        <w:t>г.Лида</w:t>
      </w:r>
      <w:proofErr w:type="spellEnd"/>
      <w:r>
        <w:t xml:space="preserve">, </w:t>
      </w:r>
      <w:proofErr w:type="spellStart"/>
      <w:r>
        <w:t>ул.Куйбышева</w:t>
      </w:r>
      <w:proofErr w:type="spellEnd"/>
      <w:r>
        <w:t>, 15</w:t>
      </w:r>
    </w:p>
    <w:p w14:paraId="270A5E44" w14:textId="77777777" w:rsidR="00D57D1A" w:rsidRDefault="00143988">
      <w:pPr>
        <w:pStyle w:val="10"/>
        <w:framePr w:w="9994" w:h="2595" w:hRule="exact" w:wrap="none" w:vAnchor="page" w:hAnchor="page" w:x="1092" w:y="2626"/>
        <w:shd w:val="clear" w:color="auto" w:fill="auto"/>
        <w:spacing w:after="0" w:line="365" w:lineRule="exact"/>
        <w:ind w:left="5580"/>
        <w:jc w:val="left"/>
      </w:pPr>
      <w:bookmarkStart w:id="3" w:name="bookmark3"/>
      <w:r>
        <w:t>Телефоны: 8(0154)61-11-46 заведующий 8(0154)61-11-45 пост</w:t>
      </w:r>
      <w:bookmarkEnd w:id="3"/>
    </w:p>
    <w:p w14:paraId="53CF1FE8" w14:textId="77777777" w:rsidR="00D57D1A" w:rsidRDefault="00143988">
      <w:pPr>
        <w:pStyle w:val="10"/>
        <w:framePr w:w="9994" w:h="1091" w:hRule="exact" w:wrap="none" w:vAnchor="page" w:hAnchor="page" w:x="1092" w:y="5949"/>
        <w:shd w:val="clear" w:color="auto" w:fill="auto"/>
        <w:spacing w:after="0" w:line="300" w:lineRule="exact"/>
        <w:ind w:firstLine="0"/>
        <w:jc w:val="left"/>
      </w:pPr>
      <w:bookmarkStart w:id="4" w:name="bookmark4"/>
      <w:r>
        <w:t>Режим работы:</w:t>
      </w:r>
      <w:bookmarkEnd w:id="4"/>
    </w:p>
    <w:p w14:paraId="4C07F2E1" w14:textId="77777777" w:rsidR="00D57D1A" w:rsidRDefault="00143988">
      <w:pPr>
        <w:pStyle w:val="30"/>
        <w:framePr w:w="9994" w:h="1091" w:hRule="exact" w:wrap="none" w:vAnchor="page" w:hAnchor="page" w:x="1092" w:y="5949"/>
        <w:shd w:val="clear" w:color="auto" w:fill="auto"/>
        <w:spacing w:before="0" w:after="0" w:line="370" w:lineRule="exact"/>
        <w:ind w:left="1040" w:firstLine="0"/>
        <w:jc w:val="both"/>
      </w:pPr>
      <w:r>
        <w:t>Понедельник-пятница 8:30-17:30, обеденный перерыв 13:00-14:00 Суббота, воскресенье - ВЫХОДНОЙ</w:t>
      </w:r>
    </w:p>
    <w:p w14:paraId="67FD7548" w14:textId="77777777" w:rsidR="00D57D1A" w:rsidRDefault="00143988">
      <w:pPr>
        <w:pStyle w:val="10"/>
        <w:framePr w:w="9994" w:h="6979" w:hRule="exact" w:wrap="none" w:vAnchor="page" w:hAnchor="page" w:x="1092" w:y="8077"/>
        <w:shd w:val="clear" w:color="auto" w:fill="auto"/>
        <w:spacing w:after="0" w:line="346" w:lineRule="exact"/>
        <w:ind w:firstLine="0"/>
        <w:jc w:val="left"/>
      </w:pPr>
      <w:bookmarkStart w:id="5" w:name="bookmark5"/>
      <w:r>
        <w:t>ОСНОВНЫЕ НАПРАВЛЕНИЯ ДЕЯТЕЛЬНОСТИ:</w:t>
      </w:r>
      <w:bookmarkEnd w:id="5"/>
    </w:p>
    <w:p w14:paraId="0189394E" w14:textId="77777777" w:rsidR="00D57D1A" w:rsidRDefault="00143988">
      <w:pPr>
        <w:pStyle w:val="20"/>
        <w:framePr w:w="9994" w:h="6979" w:hRule="exact" w:wrap="none" w:vAnchor="page" w:hAnchor="page" w:x="1092" w:y="8077"/>
        <w:numPr>
          <w:ilvl w:val="0"/>
          <w:numId w:val="1"/>
        </w:numPr>
        <w:shd w:val="clear" w:color="auto" w:fill="auto"/>
        <w:tabs>
          <w:tab w:val="left" w:pos="742"/>
        </w:tabs>
        <w:ind w:left="620" w:hanging="260"/>
      </w:pPr>
      <w:r>
        <w:t>социальное обслуживание в форме стационарного социального обслуживания нетрудоспособным гражданам (инвалидам I и II групп; лицам, достигшим пенсионного возраста), сохранившим полностью или частично способность к самообслуживанию и передвижению;</w:t>
      </w:r>
    </w:p>
    <w:p w14:paraId="08681944" w14:textId="77777777" w:rsidR="00D57D1A" w:rsidRDefault="00143988">
      <w:pPr>
        <w:pStyle w:val="20"/>
        <w:framePr w:w="9994" w:h="6979" w:hRule="exact" w:wrap="none" w:vAnchor="page" w:hAnchor="page" w:x="1092" w:y="8077"/>
        <w:numPr>
          <w:ilvl w:val="0"/>
          <w:numId w:val="1"/>
        </w:numPr>
        <w:shd w:val="clear" w:color="auto" w:fill="auto"/>
        <w:tabs>
          <w:tab w:val="left" w:pos="742"/>
        </w:tabs>
        <w:ind w:left="620" w:hanging="260"/>
      </w:pPr>
      <w:r>
        <w:t>организация рационального питания по нормам, установленным для домов-интернатов для престарелых инвалидов системы органов по труду, занятости и социальной защите;</w:t>
      </w:r>
    </w:p>
    <w:p w14:paraId="1C9DF476" w14:textId="77777777" w:rsidR="00D57D1A" w:rsidRDefault="00143988">
      <w:pPr>
        <w:pStyle w:val="20"/>
        <w:framePr w:w="9994" w:h="6979" w:hRule="exact" w:wrap="none" w:vAnchor="page" w:hAnchor="page" w:x="1092" w:y="8077"/>
        <w:numPr>
          <w:ilvl w:val="0"/>
          <w:numId w:val="1"/>
        </w:numPr>
        <w:shd w:val="clear" w:color="auto" w:fill="auto"/>
        <w:tabs>
          <w:tab w:val="left" w:pos="742"/>
        </w:tabs>
        <w:ind w:left="620" w:hanging="260"/>
      </w:pPr>
      <w:r>
        <w:t>организация ухода за проживающими гражданами, содействие в предоставлении консультативной медицинской помощи специалистами территориальных организаций здравоохранения, госпитализация нуждающихся в лечебно-профилактические учреждения;</w:t>
      </w:r>
    </w:p>
    <w:p w14:paraId="72B81F07" w14:textId="77777777" w:rsidR="00D57D1A" w:rsidRDefault="00143988">
      <w:pPr>
        <w:pStyle w:val="20"/>
        <w:framePr w:w="9994" w:h="6979" w:hRule="exact" w:wrap="none" w:vAnchor="page" w:hAnchor="page" w:x="1092" w:y="8077"/>
        <w:numPr>
          <w:ilvl w:val="0"/>
          <w:numId w:val="1"/>
        </w:numPr>
        <w:shd w:val="clear" w:color="auto" w:fill="auto"/>
        <w:tabs>
          <w:tab w:val="left" w:pos="742"/>
        </w:tabs>
        <w:ind w:left="620" w:hanging="260"/>
      </w:pPr>
      <w:r>
        <w:t>оказание морально-психологической поддержки проживающим гражданам, проведение мероприятий по восстановлению личностного и социального статуса;</w:t>
      </w:r>
    </w:p>
    <w:p w14:paraId="1C8B5508" w14:textId="77777777" w:rsidR="00D57D1A" w:rsidRDefault="00143988">
      <w:pPr>
        <w:pStyle w:val="20"/>
        <w:framePr w:w="9994" w:h="6979" w:hRule="exact" w:wrap="none" w:vAnchor="page" w:hAnchor="page" w:x="1092" w:y="8077"/>
        <w:numPr>
          <w:ilvl w:val="0"/>
          <w:numId w:val="1"/>
        </w:numPr>
        <w:shd w:val="clear" w:color="auto" w:fill="auto"/>
        <w:tabs>
          <w:tab w:val="left" w:pos="742"/>
        </w:tabs>
        <w:ind w:left="620" w:hanging="260"/>
      </w:pPr>
      <w:r>
        <w:t xml:space="preserve">создание благоприятного микроклимата, организация </w:t>
      </w:r>
      <w:proofErr w:type="spellStart"/>
      <w:r>
        <w:t>культурно</w:t>
      </w:r>
      <w:r>
        <w:softHyphen/>
        <w:t>массовых</w:t>
      </w:r>
      <w:proofErr w:type="spellEnd"/>
      <w:r>
        <w:t xml:space="preserve"> мероприятий и досуга проживающих;</w:t>
      </w:r>
    </w:p>
    <w:p w14:paraId="2849CAFB" w14:textId="77777777" w:rsidR="00D57D1A" w:rsidRDefault="00143988">
      <w:pPr>
        <w:pStyle w:val="20"/>
        <w:framePr w:w="9994" w:h="6979" w:hRule="exact" w:wrap="none" w:vAnchor="page" w:hAnchor="page" w:x="1092" w:y="8077"/>
        <w:numPr>
          <w:ilvl w:val="0"/>
          <w:numId w:val="1"/>
        </w:numPr>
        <w:shd w:val="clear" w:color="auto" w:fill="auto"/>
        <w:tabs>
          <w:tab w:val="left" w:pos="742"/>
        </w:tabs>
        <w:ind w:left="620" w:hanging="260"/>
      </w:pPr>
      <w:r>
        <w:t>проведение в отделении круглосуточного проживания для граждан пожилого возраста и инвалидов санитарно-гигиенических и противоэпидемических мероприятий.</w:t>
      </w:r>
    </w:p>
    <w:p w14:paraId="31FCC611" w14:textId="77777777" w:rsidR="00D57D1A" w:rsidRDefault="00D57D1A">
      <w:pPr>
        <w:rPr>
          <w:sz w:val="2"/>
          <w:szCs w:val="2"/>
        </w:rPr>
        <w:sectPr w:rsidR="00D57D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474D92" w14:textId="77777777" w:rsidR="00D57D1A" w:rsidRDefault="00D90A3D">
      <w:pPr>
        <w:rPr>
          <w:sz w:val="2"/>
          <w:szCs w:val="2"/>
        </w:rPr>
      </w:pPr>
      <w:r>
        <w:lastRenderedPageBreak/>
        <w:pict w14:anchorId="365F6DB4">
          <v:rect id="_x0000_s1026" style="position:absolute;margin-left:0;margin-top:.05pt;width:595pt;height:841.9pt;z-index:-251658751;mso-position-horizontal-relative:page;mso-position-vertical-relative:page" fillcolor="#b7dde8" stroked="f">
            <w10:wrap anchorx="page" anchory="page"/>
          </v:rect>
        </w:pict>
      </w:r>
    </w:p>
    <w:p w14:paraId="4F77BA3F" w14:textId="77777777" w:rsidR="00D57D1A" w:rsidRDefault="00143988">
      <w:pPr>
        <w:pStyle w:val="30"/>
        <w:framePr w:w="9989" w:h="14322" w:hRule="exact" w:wrap="none" w:vAnchor="page" w:hAnchor="page" w:x="1094" w:y="1108"/>
        <w:shd w:val="clear" w:color="auto" w:fill="auto"/>
        <w:spacing w:before="0" w:after="0" w:line="346" w:lineRule="exact"/>
        <w:ind w:firstLine="0"/>
        <w:jc w:val="both"/>
      </w:pPr>
      <w:r>
        <w:t>ОКАЗЫВАЮТСЯ СЛЕДУЮЩИЕ ВИДЫ УСЛУГ:</w:t>
      </w:r>
    </w:p>
    <w:p w14:paraId="3F30E56B" w14:textId="77777777" w:rsidR="00D57D1A" w:rsidRDefault="00143988">
      <w:pPr>
        <w:pStyle w:val="20"/>
        <w:framePr w:w="9989" w:h="14322" w:hRule="exact" w:wrap="none" w:vAnchor="page" w:hAnchor="page" w:x="1094" w:y="1108"/>
        <w:numPr>
          <w:ilvl w:val="0"/>
          <w:numId w:val="1"/>
        </w:numPr>
        <w:shd w:val="clear" w:color="auto" w:fill="auto"/>
        <w:tabs>
          <w:tab w:val="left" w:pos="722"/>
        </w:tabs>
        <w:ind w:left="340" w:firstLine="0"/>
      </w:pPr>
      <w:r>
        <w:t>консультационно-информационные;</w:t>
      </w:r>
    </w:p>
    <w:p w14:paraId="51DE0E3D" w14:textId="77777777" w:rsidR="00D57D1A" w:rsidRDefault="00143988">
      <w:pPr>
        <w:pStyle w:val="20"/>
        <w:framePr w:w="9989" w:h="14322" w:hRule="exact" w:wrap="none" w:vAnchor="page" w:hAnchor="page" w:x="1094" w:y="1108"/>
        <w:numPr>
          <w:ilvl w:val="0"/>
          <w:numId w:val="1"/>
        </w:numPr>
        <w:shd w:val="clear" w:color="auto" w:fill="auto"/>
        <w:tabs>
          <w:tab w:val="left" w:pos="722"/>
        </w:tabs>
        <w:ind w:left="340" w:firstLine="0"/>
      </w:pPr>
      <w:r>
        <w:t>социально-бытовые;</w:t>
      </w:r>
    </w:p>
    <w:p w14:paraId="4ED5283B" w14:textId="77777777" w:rsidR="00D57D1A" w:rsidRDefault="00143988">
      <w:pPr>
        <w:pStyle w:val="20"/>
        <w:framePr w:w="9989" w:h="14322" w:hRule="exact" w:wrap="none" w:vAnchor="page" w:hAnchor="page" w:x="1094" w:y="1108"/>
        <w:numPr>
          <w:ilvl w:val="0"/>
          <w:numId w:val="1"/>
        </w:numPr>
        <w:shd w:val="clear" w:color="auto" w:fill="auto"/>
        <w:tabs>
          <w:tab w:val="left" w:pos="722"/>
        </w:tabs>
        <w:ind w:left="340" w:firstLine="0"/>
      </w:pPr>
      <w:r>
        <w:t>социально-посреднические;</w:t>
      </w:r>
    </w:p>
    <w:p w14:paraId="344DF24E" w14:textId="77777777" w:rsidR="00D90A3D" w:rsidRDefault="00143988">
      <w:pPr>
        <w:pStyle w:val="20"/>
        <w:framePr w:w="9989" w:h="14322" w:hRule="exact" w:wrap="none" w:vAnchor="page" w:hAnchor="page" w:x="1094" w:y="1108"/>
        <w:numPr>
          <w:ilvl w:val="0"/>
          <w:numId w:val="1"/>
        </w:numPr>
        <w:shd w:val="clear" w:color="auto" w:fill="auto"/>
        <w:tabs>
          <w:tab w:val="left" w:pos="722"/>
        </w:tabs>
        <w:ind w:left="340" w:firstLine="0"/>
      </w:pPr>
      <w:r>
        <w:t>социально-психологические</w:t>
      </w:r>
    </w:p>
    <w:p w14:paraId="4528EF5A" w14:textId="34345D0F" w:rsidR="00D57D1A" w:rsidRDefault="00D90A3D">
      <w:pPr>
        <w:pStyle w:val="20"/>
        <w:framePr w:w="9989" w:h="14322" w:hRule="exact" w:wrap="none" w:vAnchor="page" w:hAnchor="page" w:x="1094" w:y="1108"/>
        <w:shd w:val="clear" w:color="auto" w:fill="auto"/>
        <w:spacing w:after="337"/>
        <w:ind w:left="340" w:firstLine="0"/>
      </w:pPr>
      <w:r>
        <w:t xml:space="preserve">   </w:t>
      </w:r>
      <w:r>
        <w:t>социально-реабилитационные.</w:t>
      </w:r>
      <w:r w:rsidR="00143988">
        <w:t xml:space="preserve"> </w:t>
      </w:r>
    </w:p>
    <w:p w14:paraId="4E733659" w14:textId="77777777" w:rsidR="00D57D1A" w:rsidRDefault="00143988">
      <w:pPr>
        <w:pStyle w:val="30"/>
        <w:framePr w:w="9989" w:h="14322" w:hRule="exact" w:wrap="none" w:vAnchor="page" w:hAnchor="page" w:x="1094" w:y="1108"/>
        <w:shd w:val="clear" w:color="auto" w:fill="auto"/>
        <w:spacing w:before="0" w:after="0" w:line="300" w:lineRule="exact"/>
        <w:ind w:firstLine="0"/>
        <w:jc w:val="both"/>
      </w:pPr>
      <w:r>
        <w:t>УСЛОВИЯ ОКАЗАНИЯ И ОПЛАТА СОЦИАЛЬНЫХ УСЛУГ</w:t>
      </w:r>
    </w:p>
    <w:p w14:paraId="34F8C854" w14:textId="77777777" w:rsidR="00D57D1A" w:rsidRDefault="00143988">
      <w:pPr>
        <w:pStyle w:val="20"/>
        <w:framePr w:w="9989" w:h="14322" w:hRule="exact" w:wrap="none" w:vAnchor="page" w:hAnchor="page" w:x="1094" w:y="1108"/>
        <w:shd w:val="clear" w:color="auto" w:fill="auto"/>
        <w:spacing w:line="300" w:lineRule="exact"/>
        <w:ind w:left="1040"/>
      </w:pPr>
      <w:r>
        <w:t xml:space="preserve">Социальные услуги предоставляются </w:t>
      </w:r>
      <w:r>
        <w:rPr>
          <w:rStyle w:val="21"/>
        </w:rPr>
        <w:t>на возмездной основе</w:t>
      </w:r>
      <w:r>
        <w:t>.</w:t>
      </w:r>
    </w:p>
    <w:p w14:paraId="472A09BE" w14:textId="77777777" w:rsidR="00D57D1A" w:rsidRDefault="00143988">
      <w:pPr>
        <w:pStyle w:val="20"/>
        <w:framePr w:w="9989" w:h="14322" w:hRule="exact" w:wrap="none" w:vAnchor="page" w:hAnchor="page" w:x="1094" w:y="1108"/>
        <w:shd w:val="clear" w:color="auto" w:fill="auto"/>
        <w:ind w:firstLine="660"/>
      </w:pPr>
      <w:r>
        <w:t xml:space="preserve">На условиях </w:t>
      </w:r>
      <w:r>
        <w:rPr>
          <w:rStyle w:val="21"/>
        </w:rPr>
        <w:t>частичной оплаты</w:t>
      </w:r>
      <w:r>
        <w:t xml:space="preserve"> услуги оказываются одиноким гражданам (нетрудоспособным гражданам, не имеющим родственников, обязанных по закону их содержать).</w:t>
      </w:r>
    </w:p>
    <w:p w14:paraId="32C4A5F3" w14:textId="77777777" w:rsidR="00D57D1A" w:rsidRDefault="00143988">
      <w:pPr>
        <w:pStyle w:val="20"/>
        <w:framePr w:w="9989" w:h="14322" w:hRule="exact" w:wrap="none" w:vAnchor="page" w:hAnchor="page" w:x="1094" w:y="1108"/>
        <w:shd w:val="clear" w:color="auto" w:fill="auto"/>
        <w:ind w:firstLine="660"/>
      </w:pPr>
      <w:r>
        <w:t xml:space="preserve">На условиях </w:t>
      </w:r>
      <w:r>
        <w:rPr>
          <w:rStyle w:val="21"/>
        </w:rPr>
        <w:t>полной оплаты</w:t>
      </w:r>
      <w:r>
        <w:t xml:space="preserve"> услуги оказываются гражданам пожилого возраста и инвалидам, имеющим трудоспособных родственников (родителей, детей, супруга).</w:t>
      </w:r>
    </w:p>
    <w:p w14:paraId="3D1F32A5" w14:textId="77777777" w:rsidR="00D57D1A" w:rsidRDefault="00143988">
      <w:pPr>
        <w:pStyle w:val="20"/>
        <w:framePr w:w="9989" w:h="14322" w:hRule="exact" w:wrap="none" w:vAnchor="page" w:hAnchor="page" w:x="1094" w:y="1108"/>
        <w:shd w:val="clear" w:color="auto" w:fill="auto"/>
        <w:spacing w:after="300"/>
        <w:ind w:firstLine="660"/>
      </w:pPr>
      <w:r>
        <w:t>Частичная оплата составляет 85% от суммы среднедушевого дохода гражданина, но не более 80% от полной стоимости оказания социальных услуг в форме стационарного социального обслуживания.</w:t>
      </w:r>
    </w:p>
    <w:p w14:paraId="70E6B5D6" w14:textId="77777777" w:rsidR="00D57D1A" w:rsidRDefault="00143988">
      <w:pPr>
        <w:pStyle w:val="30"/>
        <w:framePr w:w="9989" w:h="14322" w:hRule="exact" w:wrap="none" w:vAnchor="page" w:hAnchor="page" w:x="1094" w:y="1108"/>
        <w:shd w:val="clear" w:color="auto" w:fill="auto"/>
        <w:spacing w:before="0" w:after="0" w:line="346" w:lineRule="exact"/>
        <w:ind w:firstLine="0"/>
        <w:jc w:val="both"/>
      </w:pPr>
      <w:r>
        <w:t>ДЛЯ ПОЛУЧЕНИЯ СОЦИАЛЬНЫХ УСЛУГ НЕОБХОДИМО ПРЕДОСТАВИТЬ:</w:t>
      </w:r>
    </w:p>
    <w:p w14:paraId="5DDAC109" w14:textId="77777777" w:rsidR="00D57D1A" w:rsidRDefault="00143988">
      <w:pPr>
        <w:pStyle w:val="20"/>
        <w:framePr w:w="9989" w:h="14322" w:hRule="exact" w:wrap="none" w:vAnchor="page" w:hAnchor="page" w:x="1094" w:y="1108"/>
        <w:numPr>
          <w:ilvl w:val="0"/>
          <w:numId w:val="1"/>
        </w:numPr>
        <w:shd w:val="clear" w:color="auto" w:fill="auto"/>
        <w:tabs>
          <w:tab w:val="left" w:pos="1042"/>
        </w:tabs>
        <w:spacing w:line="300" w:lineRule="exact"/>
        <w:ind w:left="1040"/>
      </w:pPr>
      <w:r>
        <w:t>документ, удостоверяющий личность;</w:t>
      </w:r>
    </w:p>
    <w:p w14:paraId="2C2C5E7F" w14:textId="77777777" w:rsidR="00D57D1A" w:rsidRDefault="00143988">
      <w:pPr>
        <w:pStyle w:val="20"/>
        <w:framePr w:w="9989" w:h="14322" w:hRule="exact" w:wrap="none" w:vAnchor="page" w:hAnchor="page" w:x="1094" w:y="1108"/>
        <w:numPr>
          <w:ilvl w:val="0"/>
          <w:numId w:val="1"/>
        </w:numPr>
        <w:shd w:val="clear" w:color="auto" w:fill="auto"/>
        <w:tabs>
          <w:tab w:val="left" w:pos="1042"/>
        </w:tabs>
        <w:spacing w:line="300" w:lineRule="exact"/>
        <w:ind w:left="1040"/>
      </w:pPr>
      <w:r>
        <w:t>письменное заявление;</w:t>
      </w:r>
    </w:p>
    <w:p w14:paraId="3D31FB03" w14:textId="77777777" w:rsidR="00D57D1A" w:rsidRDefault="00143988">
      <w:pPr>
        <w:pStyle w:val="20"/>
        <w:framePr w:w="9989" w:h="14322" w:hRule="exact" w:wrap="none" w:vAnchor="page" w:hAnchor="page" w:x="1094" w:y="1108"/>
        <w:numPr>
          <w:ilvl w:val="0"/>
          <w:numId w:val="1"/>
        </w:numPr>
        <w:shd w:val="clear" w:color="auto" w:fill="auto"/>
        <w:tabs>
          <w:tab w:val="left" w:pos="1042"/>
        </w:tabs>
        <w:spacing w:line="341" w:lineRule="exact"/>
        <w:ind w:left="1040"/>
        <w:jc w:val="left"/>
      </w:pPr>
      <w:r>
        <w:t>документ установленного образца о праве на льготы для граждан, относящихся к категории пользующихся льготами;</w:t>
      </w:r>
    </w:p>
    <w:p w14:paraId="417789DE" w14:textId="77777777" w:rsidR="00D57D1A" w:rsidRDefault="00143988">
      <w:pPr>
        <w:pStyle w:val="20"/>
        <w:framePr w:w="9989" w:h="14322" w:hRule="exact" w:wrap="none" w:vAnchor="page" w:hAnchor="page" w:x="1094" w:y="1108"/>
        <w:numPr>
          <w:ilvl w:val="0"/>
          <w:numId w:val="1"/>
        </w:numPr>
        <w:shd w:val="clear" w:color="auto" w:fill="auto"/>
        <w:tabs>
          <w:tab w:val="left" w:pos="1042"/>
        </w:tabs>
        <w:spacing w:line="341" w:lineRule="exact"/>
        <w:ind w:left="1040"/>
      </w:pPr>
      <w: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противопоказаний;</w:t>
      </w:r>
    </w:p>
    <w:p w14:paraId="21F0D315" w14:textId="77777777" w:rsidR="00D57D1A" w:rsidRDefault="00143988">
      <w:pPr>
        <w:pStyle w:val="20"/>
        <w:framePr w:w="9989" w:h="14322" w:hRule="exact" w:wrap="none" w:vAnchor="page" w:hAnchor="page" w:x="1094" w:y="1108"/>
        <w:numPr>
          <w:ilvl w:val="0"/>
          <w:numId w:val="1"/>
        </w:numPr>
        <w:shd w:val="clear" w:color="auto" w:fill="auto"/>
        <w:tabs>
          <w:tab w:val="left" w:pos="1042"/>
        </w:tabs>
        <w:spacing w:after="281" w:line="326" w:lineRule="exact"/>
        <w:ind w:left="1040"/>
        <w:jc w:val="left"/>
      </w:pPr>
      <w:r>
        <w:t xml:space="preserve">результат тестирования на наличие инфекции </w:t>
      </w:r>
      <w:r>
        <w:rPr>
          <w:lang w:val="en-US" w:eastAsia="en-US" w:bidi="en-US"/>
        </w:rPr>
        <w:t>COVID</w:t>
      </w:r>
      <w:r w:rsidRPr="00951087">
        <w:rPr>
          <w:lang w:eastAsia="en-US" w:bidi="en-US"/>
        </w:rPr>
        <w:t xml:space="preserve">-19, </w:t>
      </w:r>
      <w:r>
        <w:t>выполненного методом ПЦР, проведенного не ранее, чем за 2 дня до поселения.</w:t>
      </w:r>
    </w:p>
    <w:p w14:paraId="2EDE8068" w14:textId="77777777" w:rsidR="00D57D1A" w:rsidRDefault="00143988">
      <w:pPr>
        <w:pStyle w:val="30"/>
        <w:framePr w:w="9989" w:h="14322" w:hRule="exact" w:wrap="none" w:vAnchor="page" w:hAnchor="page" w:x="1094" w:y="1108"/>
        <w:shd w:val="clear" w:color="auto" w:fill="auto"/>
        <w:spacing w:before="0" w:after="0" w:line="350" w:lineRule="exact"/>
        <w:ind w:firstLine="0"/>
        <w:jc w:val="both"/>
      </w:pPr>
      <w:r>
        <w:t>МЕДИЦИНСКИЕ ПРОТИВОПОКАЗАНИЯ ДЛЯ ОКАЗАНИЯ СОЦИАЛЬНЫХ УСЛУГ:</w:t>
      </w:r>
    </w:p>
    <w:p w14:paraId="28F0DCF7" w14:textId="77777777" w:rsidR="00D57D1A" w:rsidRDefault="00143988">
      <w:pPr>
        <w:pStyle w:val="30"/>
        <w:framePr w:w="9989" w:h="14322" w:hRule="exact" w:wrap="none" w:vAnchor="page" w:hAnchor="page" w:x="1094" w:y="1108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65" w:lineRule="exact"/>
        <w:ind w:left="1040"/>
        <w:jc w:val="both"/>
      </w:pPr>
      <w:r>
        <w:t>психические расстройства и расстройства поведения, приведшие к резко выраженному (ФК 4) ограничению способности контролировать свое поведение;</w:t>
      </w:r>
    </w:p>
    <w:p w14:paraId="3B59B8A3" w14:textId="77777777" w:rsidR="00D57D1A" w:rsidRDefault="00143988">
      <w:pPr>
        <w:pStyle w:val="30"/>
        <w:framePr w:w="9989" w:h="14322" w:hRule="exact" w:wrap="none" w:vAnchor="page" w:hAnchor="page" w:x="1094" w:y="1108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65" w:lineRule="exact"/>
        <w:ind w:left="1040"/>
        <w:jc w:val="both"/>
      </w:pPr>
      <w:r>
        <w:t>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 w14:paraId="7C0D14EF" w14:textId="77777777" w:rsidR="00D57D1A" w:rsidRDefault="00D57D1A">
      <w:pPr>
        <w:rPr>
          <w:sz w:val="2"/>
          <w:szCs w:val="2"/>
        </w:rPr>
      </w:pPr>
    </w:p>
    <w:sectPr w:rsidR="00D57D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1DD8" w14:textId="77777777" w:rsidR="00143988" w:rsidRDefault="00143988">
      <w:r>
        <w:separator/>
      </w:r>
    </w:p>
  </w:endnote>
  <w:endnote w:type="continuationSeparator" w:id="0">
    <w:p w14:paraId="2B37A742" w14:textId="77777777" w:rsidR="00143988" w:rsidRDefault="0014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5B60" w14:textId="77777777" w:rsidR="00143988" w:rsidRDefault="00143988"/>
  </w:footnote>
  <w:footnote w:type="continuationSeparator" w:id="0">
    <w:p w14:paraId="573304CC" w14:textId="77777777" w:rsidR="00143988" w:rsidRDefault="001439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1443"/>
    <w:multiLevelType w:val="multilevel"/>
    <w:tmpl w:val="086A0DA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D1A"/>
    <w:rsid w:val="00143988"/>
    <w:rsid w:val="00951087"/>
    <w:rsid w:val="00D57D1A"/>
    <w:rsid w:val="00D9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7275BB"/>
  <w15:docId w15:val="{91B72D8D-0352-4436-B43D-1F98C2B5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6pt">
    <w:name w:val="Заголовок №1 + 16 pt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370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0" w:lineRule="atLeast"/>
      <w:ind w:hanging="3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ind w:hanging="38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2024-07-31T13:39:00Z</dcterms:created>
  <dcterms:modified xsi:type="dcterms:W3CDTF">2024-07-31T13:41:00Z</dcterms:modified>
</cp:coreProperties>
</file>